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FEC5" w14:textId="22807F15" w:rsidR="00EF1873" w:rsidRDefault="00EF1873" w:rsidP="00EF1873">
      <w:pPr>
        <w:pStyle w:val="NoSpacing"/>
        <w:jc w:val="center"/>
      </w:pPr>
      <w:r w:rsidRPr="008F7DBC">
        <w:rPr>
          <w:rFonts w:ascii="Times New Roman" w:hAnsi="Times New Roman" w:cs="Times New Roman"/>
          <w:b/>
          <w:sz w:val="32"/>
          <w:szCs w:val="32"/>
        </w:rPr>
        <w:t>W</w:t>
      </w:r>
      <w:r w:rsidR="00C10045">
        <w:rPr>
          <w:rFonts w:ascii="Times New Roman" w:hAnsi="Times New Roman" w:cs="Times New Roman"/>
          <w:b/>
          <w:sz w:val="32"/>
          <w:szCs w:val="32"/>
        </w:rPr>
        <w:t>RAP</w:t>
      </w:r>
      <w:r w:rsidR="00FF03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03C6">
        <w:rPr>
          <w:rFonts w:ascii="Times New Roman" w:hAnsi="Times New Roman" w:cs="Times New Roman"/>
          <w:b/>
          <w:sz w:val="32"/>
          <w:szCs w:val="32"/>
        </w:rPr>
        <w:t xml:space="preserve">Travel </w:t>
      </w:r>
      <w:r w:rsidR="00246347" w:rsidRPr="00FF03C6">
        <w:rPr>
          <w:rFonts w:ascii="Times New Roman" w:hAnsi="Times New Roman" w:cs="Times New Roman"/>
          <w:b/>
          <w:sz w:val="32"/>
          <w:szCs w:val="32"/>
        </w:rPr>
        <w:t xml:space="preserve">Support </w:t>
      </w:r>
      <w:r w:rsidRPr="00FF03C6">
        <w:rPr>
          <w:rFonts w:ascii="Times New Roman" w:hAnsi="Times New Roman" w:cs="Times New Roman"/>
          <w:b/>
          <w:sz w:val="32"/>
          <w:szCs w:val="32"/>
        </w:rPr>
        <w:t>Policy</w:t>
      </w:r>
    </w:p>
    <w:p w14:paraId="5048BD75" w14:textId="77777777" w:rsidR="00246347" w:rsidRDefault="00246347" w:rsidP="00EF1873">
      <w:pPr>
        <w:pStyle w:val="NoSpacing"/>
        <w:jc w:val="center"/>
      </w:pPr>
    </w:p>
    <w:p w14:paraId="11990EF1" w14:textId="58D6342D" w:rsidR="00246347" w:rsidRPr="00FF03C6" w:rsidRDefault="00A51AB1" w:rsidP="00EF1873">
      <w:pPr>
        <w:pStyle w:val="NoSpacing"/>
        <w:jc w:val="center"/>
        <w:rPr>
          <w:rFonts w:ascii="Times New Roman" w:hAnsi="Times New Roman" w:cs="Times New Roman"/>
        </w:rPr>
      </w:pPr>
      <w:r w:rsidRPr="008F7DBC">
        <w:rPr>
          <w:rFonts w:ascii="Times New Roman" w:hAnsi="Times New Roman" w:cs="Times New Roman"/>
        </w:rPr>
        <w:t xml:space="preserve"> </w:t>
      </w:r>
      <w:r w:rsidR="007026D7" w:rsidRPr="008F7DBC">
        <w:rPr>
          <w:rFonts w:ascii="Times New Roman" w:hAnsi="Times New Roman" w:cs="Times New Roman"/>
        </w:rPr>
        <w:t xml:space="preserve"> </w:t>
      </w:r>
      <w:r w:rsidR="006E1F6C" w:rsidRPr="008F7DBC">
        <w:rPr>
          <w:rFonts w:ascii="Times New Roman" w:hAnsi="Times New Roman" w:cs="Times New Roman"/>
        </w:rPr>
        <w:t xml:space="preserve">Approved by the WRAP Board on </w:t>
      </w:r>
      <w:r w:rsidR="00770A0A">
        <w:rPr>
          <w:rFonts w:ascii="Times New Roman" w:hAnsi="Times New Roman" w:cs="Times New Roman"/>
        </w:rPr>
        <w:t>February 2, 2022</w:t>
      </w:r>
    </w:p>
    <w:p w14:paraId="37DEFA6F" w14:textId="77777777" w:rsidR="00EF1873" w:rsidRDefault="00EF1873"/>
    <w:p w14:paraId="003A47B9" w14:textId="7376AD46" w:rsidR="00C97517" w:rsidRPr="008F7DBC" w:rsidRDefault="004B33CE">
      <w:pPr>
        <w:rPr>
          <w:rFonts w:ascii="Times New Roman" w:hAnsi="Times New Roman" w:cs="Times New Roman"/>
        </w:rPr>
      </w:pPr>
      <w:r w:rsidRPr="008F7DBC">
        <w:rPr>
          <w:rFonts w:ascii="Times New Roman" w:hAnsi="Times New Roman" w:cs="Times New Roman"/>
        </w:rPr>
        <w:t xml:space="preserve">A </w:t>
      </w:r>
      <w:r w:rsidR="00C341A7" w:rsidRPr="008F7DBC">
        <w:rPr>
          <w:rFonts w:ascii="Times New Roman" w:hAnsi="Times New Roman" w:cs="Times New Roman"/>
        </w:rPr>
        <w:t>goal of the WRAP is to ensure i</w:t>
      </w:r>
      <w:r w:rsidR="00A37B6B" w:rsidRPr="008F7DBC">
        <w:rPr>
          <w:rFonts w:ascii="Times New Roman" w:hAnsi="Times New Roman" w:cs="Times New Roman"/>
        </w:rPr>
        <w:t>n</w:t>
      </w:r>
      <w:r w:rsidR="00194AA7" w:rsidRPr="008F7DBC">
        <w:rPr>
          <w:rFonts w:ascii="Times New Roman" w:hAnsi="Times New Roman" w:cs="Times New Roman"/>
        </w:rPr>
        <w:t>-</w:t>
      </w:r>
      <w:r w:rsidR="00A37B6B" w:rsidRPr="008F7DBC">
        <w:rPr>
          <w:rFonts w:ascii="Times New Roman" w:hAnsi="Times New Roman" w:cs="Times New Roman"/>
        </w:rPr>
        <w:t>person participation</w:t>
      </w:r>
      <w:r w:rsidR="00C341A7" w:rsidRPr="008F7DBC">
        <w:rPr>
          <w:rFonts w:ascii="Times New Roman" w:hAnsi="Times New Roman" w:cs="Times New Roman"/>
        </w:rPr>
        <w:t xml:space="preserve"> to the greatest extent possible at each of the semi-annual </w:t>
      </w:r>
      <w:r w:rsidR="00C10045">
        <w:rPr>
          <w:rFonts w:ascii="Times New Roman" w:hAnsi="Times New Roman" w:cs="Times New Roman"/>
        </w:rPr>
        <w:t>WESTAR</w:t>
      </w:r>
      <w:r w:rsidR="00BF11F7">
        <w:rPr>
          <w:rFonts w:ascii="Times New Roman" w:hAnsi="Times New Roman" w:cs="Times New Roman"/>
        </w:rPr>
        <w:t>/WRAP</w:t>
      </w:r>
      <w:r w:rsidR="00C10045">
        <w:rPr>
          <w:rFonts w:ascii="Times New Roman" w:hAnsi="Times New Roman" w:cs="Times New Roman"/>
        </w:rPr>
        <w:t xml:space="preserve"> </w:t>
      </w:r>
      <w:r w:rsidR="004565D3" w:rsidRPr="008F7DBC">
        <w:rPr>
          <w:rFonts w:ascii="Times New Roman" w:hAnsi="Times New Roman" w:cs="Times New Roman"/>
        </w:rPr>
        <w:t xml:space="preserve">business </w:t>
      </w:r>
      <w:r w:rsidR="00C10045">
        <w:rPr>
          <w:rFonts w:ascii="Times New Roman" w:hAnsi="Times New Roman" w:cs="Times New Roman"/>
        </w:rPr>
        <w:t xml:space="preserve">meetings </w:t>
      </w:r>
      <w:r w:rsidR="004565D3" w:rsidRPr="008F7DBC">
        <w:rPr>
          <w:rFonts w:ascii="Times New Roman" w:hAnsi="Times New Roman" w:cs="Times New Roman"/>
        </w:rPr>
        <w:t xml:space="preserve">and </w:t>
      </w:r>
      <w:r w:rsidR="00C10045">
        <w:rPr>
          <w:rFonts w:ascii="Times New Roman" w:hAnsi="Times New Roman" w:cs="Times New Roman"/>
        </w:rPr>
        <w:t xml:space="preserve">at </w:t>
      </w:r>
      <w:r w:rsidR="004565D3" w:rsidRPr="008F7DBC">
        <w:rPr>
          <w:rFonts w:ascii="Times New Roman" w:hAnsi="Times New Roman" w:cs="Times New Roman"/>
        </w:rPr>
        <w:t xml:space="preserve">other </w:t>
      </w:r>
      <w:r w:rsidR="009D1966">
        <w:rPr>
          <w:rFonts w:ascii="Times New Roman" w:hAnsi="Times New Roman" w:cs="Times New Roman"/>
        </w:rPr>
        <w:t xml:space="preserve">in-person </w:t>
      </w:r>
      <w:r w:rsidR="0060094A">
        <w:rPr>
          <w:rFonts w:ascii="Times New Roman" w:hAnsi="Times New Roman" w:cs="Times New Roman"/>
        </w:rPr>
        <w:t>topical</w:t>
      </w:r>
      <w:r w:rsidR="004565D3" w:rsidRPr="008F7DBC">
        <w:rPr>
          <w:rFonts w:ascii="Times New Roman" w:hAnsi="Times New Roman" w:cs="Times New Roman"/>
        </w:rPr>
        <w:t xml:space="preserve"> </w:t>
      </w:r>
      <w:r w:rsidR="00C341A7" w:rsidRPr="008F7DBC">
        <w:rPr>
          <w:rFonts w:ascii="Times New Roman" w:hAnsi="Times New Roman" w:cs="Times New Roman"/>
        </w:rPr>
        <w:t>meetings. State WRAP</w:t>
      </w:r>
      <w:r w:rsidRPr="008F7DBC">
        <w:rPr>
          <w:rFonts w:ascii="Times New Roman" w:hAnsi="Times New Roman" w:cs="Times New Roman"/>
        </w:rPr>
        <w:t xml:space="preserve"> Board </w:t>
      </w:r>
      <w:r w:rsidR="00C341A7" w:rsidRPr="008F7DBC">
        <w:rPr>
          <w:rFonts w:ascii="Times New Roman" w:hAnsi="Times New Roman" w:cs="Times New Roman"/>
        </w:rPr>
        <w:t xml:space="preserve">members </w:t>
      </w:r>
      <w:r w:rsidR="00BF05C3" w:rsidRPr="008F7DBC">
        <w:rPr>
          <w:rFonts w:ascii="Times New Roman" w:hAnsi="Times New Roman" w:cs="Times New Roman"/>
        </w:rPr>
        <w:t xml:space="preserve">and </w:t>
      </w:r>
      <w:r w:rsidR="0003370D">
        <w:rPr>
          <w:rFonts w:ascii="Times New Roman" w:hAnsi="Times New Roman" w:cs="Times New Roman"/>
        </w:rPr>
        <w:t xml:space="preserve">state air agency </w:t>
      </w:r>
      <w:r w:rsidR="00BF05C3" w:rsidRPr="008F7DBC">
        <w:rPr>
          <w:rFonts w:ascii="Times New Roman" w:hAnsi="Times New Roman" w:cs="Times New Roman"/>
        </w:rPr>
        <w:t xml:space="preserve">staff </w:t>
      </w:r>
      <w:r w:rsidR="00C341A7" w:rsidRPr="008F7DBC">
        <w:rPr>
          <w:rFonts w:ascii="Times New Roman" w:hAnsi="Times New Roman" w:cs="Times New Roman"/>
        </w:rPr>
        <w:t>have their travel funded through the WESTAR budget travel allocations. However, local</w:t>
      </w:r>
      <w:r w:rsidR="007057B7" w:rsidRPr="008F7DBC">
        <w:rPr>
          <w:rFonts w:ascii="Times New Roman" w:hAnsi="Times New Roman" w:cs="Times New Roman"/>
        </w:rPr>
        <w:t xml:space="preserve"> air agency</w:t>
      </w:r>
      <w:r w:rsidR="00634ED4" w:rsidRPr="008F7DBC">
        <w:rPr>
          <w:rFonts w:ascii="Times New Roman" w:hAnsi="Times New Roman" w:cs="Times New Roman"/>
        </w:rPr>
        <w:t xml:space="preserve"> </w:t>
      </w:r>
      <w:r w:rsidR="00C341A7" w:rsidRPr="008F7DBC">
        <w:rPr>
          <w:rFonts w:ascii="Times New Roman" w:hAnsi="Times New Roman" w:cs="Times New Roman"/>
        </w:rPr>
        <w:t xml:space="preserve">and </w:t>
      </w:r>
      <w:r w:rsidR="00E35EE6" w:rsidRPr="008F7DBC">
        <w:rPr>
          <w:rFonts w:ascii="Times New Roman" w:hAnsi="Times New Roman" w:cs="Times New Roman"/>
        </w:rPr>
        <w:t>T</w:t>
      </w:r>
      <w:r w:rsidR="00C341A7" w:rsidRPr="008F7DBC">
        <w:rPr>
          <w:rFonts w:ascii="Times New Roman" w:hAnsi="Times New Roman" w:cs="Times New Roman"/>
        </w:rPr>
        <w:t xml:space="preserve">ribal </w:t>
      </w:r>
      <w:r w:rsidR="009D1966">
        <w:rPr>
          <w:rFonts w:ascii="Times New Roman" w:hAnsi="Times New Roman" w:cs="Times New Roman"/>
        </w:rPr>
        <w:t xml:space="preserve">agency </w:t>
      </w:r>
      <w:r w:rsidR="00C341A7" w:rsidRPr="008F7DBC">
        <w:rPr>
          <w:rFonts w:ascii="Times New Roman" w:hAnsi="Times New Roman" w:cs="Times New Roman"/>
        </w:rPr>
        <w:t>WRAP</w:t>
      </w:r>
      <w:r w:rsidRPr="008F7DBC">
        <w:rPr>
          <w:rFonts w:ascii="Times New Roman" w:hAnsi="Times New Roman" w:cs="Times New Roman"/>
        </w:rPr>
        <w:t xml:space="preserve"> </w:t>
      </w:r>
      <w:r w:rsidR="00C341A7" w:rsidRPr="008F7DBC">
        <w:rPr>
          <w:rFonts w:ascii="Times New Roman" w:hAnsi="Times New Roman" w:cs="Times New Roman"/>
        </w:rPr>
        <w:t>members do not have a designated funding source. To facilitate in</w:t>
      </w:r>
      <w:r w:rsidR="007057B7" w:rsidRPr="008F7DBC">
        <w:rPr>
          <w:rFonts w:ascii="Times New Roman" w:hAnsi="Times New Roman" w:cs="Times New Roman"/>
        </w:rPr>
        <w:t>-</w:t>
      </w:r>
      <w:r w:rsidR="00C341A7" w:rsidRPr="008F7DBC">
        <w:rPr>
          <w:rFonts w:ascii="Times New Roman" w:hAnsi="Times New Roman" w:cs="Times New Roman"/>
        </w:rPr>
        <w:t xml:space="preserve">person </w:t>
      </w:r>
      <w:r w:rsidR="004565D3" w:rsidRPr="008F7DBC">
        <w:rPr>
          <w:rFonts w:ascii="Times New Roman" w:hAnsi="Times New Roman" w:cs="Times New Roman"/>
        </w:rPr>
        <w:t xml:space="preserve">Board member </w:t>
      </w:r>
      <w:r w:rsidR="00BF05C3" w:rsidRPr="008F7DBC">
        <w:rPr>
          <w:rFonts w:ascii="Times New Roman" w:hAnsi="Times New Roman" w:cs="Times New Roman"/>
        </w:rPr>
        <w:t xml:space="preserve">business </w:t>
      </w:r>
      <w:r w:rsidR="00C341A7" w:rsidRPr="008F7DBC">
        <w:rPr>
          <w:rFonts w:ascii="Times New Roman" w:hAnsi="Times New Roman" w:cs="Times New Roman"/>
        </w:rPr>
        <w:t>meeting attendance,</w:t>
      </w:r>
      <w:r w:rsidR="00BF05C3" w:rsidRPr="008F7DBC">
        <w:rPr>
          <w:rFonts w:ascii="Times New Roman" w:hAnsi="Times New Roman" w:cs="Times New Roman"/>
        </w:rPr>
        <w:t xml:space="preserve"> as well as local air agency and Tribal agency member attendance at other </w:t>
      </w:r>
      <w:r w:rsidR="0060094A">
        <w:rPr>
          <w:rFonts w:ascii="Times New Roman" w:hAnsi="Times New Roman" w:cs="Times New Roman"/>
        </w:rPr>
        <w:t>topical</w:t>
      </w:r>
      <w:r w:rsidR="00BF05C3" w:rsidRPr="008F7DBC">
        <w:rPr>
          <w:rFonts w:ascii="Times New Roman" w:hAnsi="Times New Roman" w:cs="Times New Roman"/>
        </w:rPr>
        <w:t xml:space="preserve"> meetings necessitating in-person attendance,</w:t>
      </w:r>
      <w:r w:rsidR="00C341A7" w:rsidRPr="008F7DBC">
        <w:rPr>
          <w:rFonts w:ascii="Times New Roman" w:hAnsi="Times New Roman" w:cs="Times New Roman"/>
        </w:rPr>
        <w:t xml:space="preserve"> </w:t>
      </w:r>
      <w:r w:rsidR="00194AA7" w:rsidRPr="008F7DBC">
        <w:rPr>
          <w:rFonts w:ascii="Times New Roman" w:hAnsi="Times New Roman" w:cs="Times New Roman"/>
        </w:rPr>
        <w:t>WESTAR</w:t>
      </w:r>
      <w:r w:rsidR="00BF11F7">
        <w:rPr>
          <w:rFonts w:ascii="Times New Roman" w:hAnsi="Times New Roman" w:cs="Times New Roman"/>
        </w:rPr>
        <w:t>/</w:t>
      </w:r>
      <w:r w:rsidR="00C341A7" w:rsidRPr="008F7DBC">
        <w:rPr>
          <w:rFonts w:ascii="Times New Roman" w:hAnsi="Times New Roman" w:cs="Times New Roman"/>
        </w:rPr>
        <w:t>WRAP will adhere to the following travel procedures and policies:</w:t>
      </w:r>
    </w:p>
    <w:p w14:paraId="1F6722F0" w14:textId="440645EF" w:rsidR="00AB3DC9" w:rsidRPr="008F7DBC" w:rsidRDefault="00194AA7" w:rsidP="008F7DBC">
      <w:pPr>
        <w:rPr>
          <w:rFonts w:ascii="Times New Roman" w:hAnsi="Times New Roman" w:cs="Times New Roman"/>
        </w:rPr>
      </w:pPr>
      <w:r w:rsidRPr="008F7DBC">
        <w:rPr>
          <w:rFonts w:ascii="Times New Roman" w:hAnsi="Times New Roman" w:cs="Times New Roman"/>
        </w:rPr>
        <w:t>WESTAR</w:t>
      </w:r>
      <w:r w:rsidR="00865AD7">
        <w:rPr>
          <w:rFonts w:ascii="Times New Roman" w:hAnsi="Times New Roman" w:cs="Times New Roman"/>
        </w:rPr>
        <w:t>/</w:t>
      </w:r>
      <w:r w:rsidR="00C341A7" w:rsidRPr="008F7DBC">
        <w:rPr>
          <w:rFonts w:ascii="Times New Roman" w:hAnsi="Times New Roman" w:cs="Times New Roman"/>
        </w:rPr>
        <w:t xml:space="preserve">WRAP will strive to pay the full cost for travel for attendance by </w:t>
      </w:r>
      <w:r w:rsidR="007057B7" w:rsidRPr="008F7DBC">
        <w:rPr>
          <w:rFonts w:ascii="Times New Roman" w:hAnsi="Times New Roman" w:cs="Times New Roman"/>
        </w:rPr>
        <w:t>local air agency</w:t>
      </w:r>
      <w:r w:rsidR="00C341A7" w:rsidRPr="008F7DBC">
        <w:rPr>
          <w:rFonts w:ascii="Times New Roman" w:hAnsi="Times New Roman" w:cs="Times New Roman"/>
        </w:rPr>
        <w:t xml:space="preserve"> and </w:t>
      </w:r>
      <w:r w:rsidR="00E35EE6" w:rsidRPr="008F7DBC">
        <w:rPr>
          <w:rFonts w:ascii="Times New Roman" w:hAnsi="Times New Roman" w:cs="Times New Roman"/>
        </w:rPr>
        <w:t>T</w:t>
      </w:r>
      <w:r w:rsidR="00C341A7" w:rsidRPr="008F7DBC">
        <w:rPr>
          <w:rFonts w:ascii="Times New Roman" w:hAnsi="Times New Roman" w:cs="Times New Roman"/>
        </w:rPr>
        <w:t xml:space="preserve">ribal </w:t>
      </w:r>
      <w:r w:rsidR="00C10045" w:rsidRPr="008F7DBC">
        <w:rPr>
          <w:rFonts w:ascii="Times New Roman" w:hAnsi="Times New Roman" w:cs="Times New Roman"/>
        </w:rPr>
        <w:t>B</w:t>
      </w:r>
      <w:r w:rsidR="00C341A7" w:rsidRPr="008F7DBC">
        <w:rPr>
          <w:rFonts w:ascii="Times New Roman" w:hAnsi="Times New Roman" w:cs="Times New Roman"/>
        </w:rPr>
        <w:t xml:space="preserve">oard members at the two semi-annual </w:t>
      </w:r>
      <w:r w:rsidR="00C10045" w:rsidRPr="008F7DBC">
        <w:rPr>
          <w:rFonts w:ascii="Times New Roman" w:hAnsi="Times New Roman" w:cs="Times New Roman"/>
        </w:rPr>
        <w:t>WESTAR</w:t>
      </w:r>
      <w:r w:rsidR="00BF11F7" w:rsidRPr="008F7DBC">
        <w:rPr>
          <w:rFonts w:ascii="Times New Roman" w:hAnsi="Times New Roman" w:cs="Times New Roman"/>
        </w:rPr>
        <w:t>/WRAP</w:t>
      </w:r>
      <w:r w:rsidR="00C10045" w:rsidRPr="008F7DBC">
        <w:rPr>
          <w:rFonts w:ascii="Times New Roman" w:hAnsi="Times New Roman" w:cs="Times New Roman"/>
        </w:rPr>
        <w:t xml:space="preserve"> business </w:t>
      </w:r>
      <w:r w:rsidR="00C341A7" w:rsidRPr="008F7DBC">
        <w:rPr>
          <w:rFonts w:ascii="Times New Roman" w:hAnsi="Times New Roman" w:cs="Times New Roman"/>
        </w:rPr>
        <w:t xml:space="preserve">meetings. </w:t>
      </w:r>
      <w:r w:rsidR="00137D72" w:rsidRPr="008F7DBC">
        <w:rPr>
          <w:rFonts w:ascii="Times New Roman" w:hAnsi="Times New Roman" w:cs="Times New Roman"/>
        </w:rPr>
        <w:t>If additional funding is available, WESTAR</w:t>
      </w:r>
      <w:r w:rsidR="00865AD7">
        <w:rPr>
          <w:rFonts w:ascii="Times New Roman" w:hAnsi="Times New Roman" w:cs="Times New Roman"/>
        </w:rPr>
        <w:t>/WRAP</w:t>
      </w:r>
      <w:r w:rsidR="00137D72" w:rsidRPr="008F7DBC">
        <w:rPr>
          <w:rFonts w:ascii="Times New Roman" w:hAnsi="Times New Roman" w:cs="Times New Roman"/>
        </w:rPr>
        <w:t xml:space="preserve"> may provide travel support </w:t>
      </w:r>
      <w:r w:rsidR="003A7BD2" w:rsidRPr="008F7DBC">
        <w:rPr>
          <w:rFonts w:ascii="Times New Roman" w:hAnsi="Times New Roman" w:cs="Times New Roman"/>
        </w:rPr>
        <w:t>for</w:t>
      </w:r>
      <w:r w:rsidR="00137D72" w:rsidRPr="008F7DBC">
        <w:rPr>
          <w:rFonts w:ascii="Times New Roman" w:hAnsi="Times New Roman" w:cs="Times New Roman"/>
        </w:rPr>
        <w:t xml:space="preserve"> </w:t>
      </w:r>
      <w:r w:rsidR="003A7BD2" w:rsidRPr="008F7DBC">
        <w:rPr>
          <w:rFonts w:ascii="Times New Roman" w:hAnsi="Times New Roman" w:cs="Times New Roman"/>
        </w:rPr>
        <w:t xml:space="preserve">local air agency and Tribal agency WRAP members to attend </w:t>
      </w:r>
      <w:r w:rsidR="009D1966" w:rsidRPr="008F7DBC">
        <w:rPr>
          <w:rFonts w:ascii="Times New Roman" w:hAnsi="Times New Roman" w:cs="Times New Roman"/>
        </w:rPr>
        <w:t xml:space="preserve">in-person </w:t>
      </w:r>
      <w:r w:rsidR="0060094A">
        <w:rPr>
          <w:rFonts w:ascii="Times New Roman" w:hAnsi="Times New Roman" w:cs="Times New Roman"/>
        </w:rPr>
        <w:t>topical</w:t>
      </w:r>
      <w:r w:rsidR="00137D72" w:rsidRPr="008F7DBC">
        <w:rPr>
          <w:rFonts w:ascii="Times New Roman" w:hAnsi="Times New Roman" w:cs="Times New Roman"/>
        </w:rPr>
        <w:t xml:space="preserve"> meetings in the following order of priority</w:t>
      </w:r>
      <w:r w:rsidR="00435BC2" w:rsidRPr="008F7DBC">
        <w:rPr>
          <w:rFonts w:ascii="Times New Roman" w:hAnsi="Times New Roman" w:cs="Times New Roman"/>
        </w:rPr>
        <w:t>,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5575"/>
      </w:tblGrid>
      <w:tr w:rsidR="00F75026" w:rsidRPr="009D1966" w14:paraId="71D0926F" w14:textId="77777777" w:rsidTr="008F7DBC">
        <w:tc>
          <w:tcPr>
            <w:tcW w:w="3780" w:type="dxa"/>
            <w:vMerge w:val="restart"/>
          </w:tcPr>
          <w:p w14:paraId="6DB51052" w14:textId="6BF67709" w:rsidR="00F75026" w:rsidRPr="008F7DBC" w:rsidRDefault="00F75026" w:rsidP="009D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D48">
              <w:rPr>
                <w:rFonts w:ascii="Times New Roman" w:hAnsi="Times New Roman" w:cs="Times New Roman"/>
                <w:sz w:val="20"/>
                <w:szCs w:val="20"/>
              </w:rPr>
              <w:t>WESTAR/WRAP Business Meeting, WRAP Board Meeting</w:t>
            </w:r>
          </w:p>
        </w:tc>
        <w:tc>
          <w:tcPr>
            <w:tcW w:w="5575" w:type="dxa"/>
          </w:tcPr>
          <w:p w14:paraId="56400A1B" w14:textId="69197D99" w:rsidR="00F75026" w:rsidRPr="008F7DBC" w:rsidRDefault="00F75026" w:rsidP="009D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Travel funding for local/Tribal air agency, in order of priority:</w:t>
            </w:r>
          </w:p>
        </w:tc>
      </w:tr>
      <w:tr w:rsidR="00F75026" w:rsidRPr="009D1966" w14:paraId="69FE6EC8" w14:textId="77777777" w:rsidTr="008F7DBC">
        <w:tc>
          <w:tcPr>
            <w:tcW w:w="3780" w:type="dxa"/>
            <w:vMerge/>
          </w:tcPr>
          <w:p w14:paraId="698EAA5A" w14:textId="58D54120" w:rsidR="00F75026" w:rsidRPr="008A5135" w:rsidRDefault="00F75026" w:rsidP="008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212A2C9E" w14:textId="3D368D50" w:rsidR="00F75026" w:rsidRPr="008F7DBC" w:rsidRDefault="00F75026" w:rsidP="008F7D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WRAP Board members</w:t>
            </w:r>
          </w:p>
        </w:tc>
      </w:tr>
      <w:tr w:rsidR="00F75026" w:rsidRPr="009D1966" w14:paraId="4192EC70" w14:textId="77777777" w:rsidTr="008F7DBC">
        <w:tc>
          <w:tcPr>
            <w:tcW w:w="3780" w:type="dxa"/>
            <w:vMerge/>
          </w:tcPr>
          <w:p w14:paraId="60ECD023" w14:textId="29BF369D" w:rsidR="00F75026" w:rsidRPr="008A5135" w:rsidRDefault="00F75026" w:rsidP="008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77F9B49D" w14:textId="30257CF0" w:rsidR="00F75026" w:rsidRPr="008F7DBC" w:rsidRDefault="00F75026" w:rsidP="008F7D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WRAP Technical Steering Committee (TSC) Co-Chairs, Work Group (WG) Co-Chairs, Subcommittee/Team Leads</w:t>
            </w:r>
          </w:p>
        </w:tc>
      </w:tr>
      <w:tr w:rsidR="00F75026" w:rsidRPr="009D1966" w14:paraId="4825E8ED" w14:textId="77777777" w:rsidTr="008F7DBC">
        <w:tc>
          <w:tcPr>
            <w:tcW w:w="3780" w:type="dxa"/>
            <w:vMerge/>
          </w:tcPr>
          <w:p w14:paraId="3C8552D7" w14:textId="0EB0B1DF" w:rsidR="00F75026" w:rsidRPr="008A5135" w:rsidRDefault="00F75026" w:rsidP="008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61C7C6E3" w14:textId="439DA2E7" w:rsidR="00F75026" w:rsidRPr="008F7DBC" w:rsidRDefault="00F75026" w:rsidP="008F7D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TSC members</w:t>
            </w:r>
          </w:p>
        </w:tc>
      </w:tr>
      <w:tr w:rsidR="00F75026" w:rsidRPr="009D1966" w14:paraId="3EB0D6A8" w14:textId="77777777" w:rsidTr="008F7DBC">
        <w:tc>
          <w:tcPr>
            <w:tcW w:w="3780" w:type="dxa"/>
            <w:vMerge/>
          </w:tcPr>
          <w:p w14:paraId="7165AC9A" w14:textId="77777777" w:rsidR="00F75026" w:rsidRPr="008F7DBC" w:rsidRDefault="00F75026" w:rsidP="0070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649B8E59" w14:textId="0E499153" w:rsidR="00F75026" w:rsidRPr="008F7DBC" w:rsidRDefault="00F75026" w:rsidP="008F7D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WG/Subcommittee/Team members</w:t>
            </w:r>
          </w:p>
        </w:tc>
      </w:tr>
      <w:tr w:rsidR="00F75026" w:rsidRPr="009D1966" w14:paraId="56F8FA54" w14:textId="77777777" w:rsidTr="008F7DBC">
        <w:tc>
          <w:tcPr>
            <w:tcW w:w="3780" w:type="dxa"/>
            <w:vMerge/>
          </w:tcPr>
          <w:p w14:paraId="092D1BAC" w14:textId="77777777" w:rsidR="00F75026" w:rsidRPr="008F7DBC" w:rsidRDefault="00F75026" w:rsidP="0070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228B5999" w14:textId="4F48559F" w:rsidR="00F75026" w:rsidRPr="008F7DBC" w:rsidRDefault="00F75026" w:rsidP="00AB3D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WRAP members</w:t>
            </w:r>
          </w:p>
        </w:tc>
      </w:tr>
    </w:tbl>
    <w:p w14:paraId="74D524AE" w14:textId="77777777" w:rsidR="00AB3DC9" w:rsidRDefault="00AB3DC9" w:rsidP="008F7D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5575"/>
      </w:tblGrid>
      <w:tr w:rsidR="00F75026" w:rsidRPr="009D1966" w14:paraId="19680867" w14:textId="77777777" w:rsidTr="00183D48">
        <w:tc>
          <w:tcPr>
            <w:tcW w:w="3780" w:type="dxa"/>
            <w:vMerge w:val="restart"/>
          </w:tcPr>
          <w:p w14:paraId="2A220968" w14:textId="297B9E9D" w:rsidR="00F75026" w:rsidRPr="008F7DBC" w:rsidRDefault="00F75026" w:rsidP="0018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D48">
              <w:rPr>
                <w:rFonts w:ascii="Times New Roman" w:hAnsi="Times New Roman" w:cs="Times New Roman"/>
                <w:sz w:val="20"/>
                <w:szCs w:val="20"/>
              </w:rPr>
              <w:t>Other WRAP Topical Meetings</w:t>
            </w:r>
          </w:p>
        </w:tc>
        <w:tc>
          <w:tcPr>
            <w:tcW w:w="5575" w:type="dxa"/>
          </w:tcPr>
          <w:p w14:paraId="76CFB537" w14:textId="77777777" w:rsidR="00F75026" w:rsidRPr="008F7DBC" w:rsidRDefault="00F75026" w:rsidP="0018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Travel funding for local/Tribal air agency, in order of priority:</w:t>
            </w:r>
          </w:p>
        </w:tc>
      </w:tr>
      <w:tr w:rsidR="00F75026" w:rsidRPr="009D1966" w14:paraId="0E864C3E" w14:textId="77777777" w:rsidTr="00183D48">
        <w:tc>
          <w:tcPr>
            <w:tcW w:w="3780" w:type="dxa"/>
            <w:vMerge/>
          </w:tcPr>
          <w:p w14:paraId="47170FFD" w14:textId="20BA1683" w:rsidR="00F75026" w:rsidRPr="008A5135" w:rsidRDefault="00F75026" w:rsidP="008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ACD3C11" w14:textId="3485F53C" w:rsidR="00F75026" w:rsidRPr="008F7DBC" w:rsidRDefault="00F75026" w:rsidP="0003370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WRAP Technical Steering Committee (TSC) Co-Chairs, Work Group (WG) Co-Chairs, Subcommittee/Team Leads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as applicable</w:t>
            </w:r>
          </w:p>
        </w:tc>
      </w:tr>
      <w:tr w:rsidR="00F75026" w:rsidRPr="009D1966" w14:paraId="6180FCA5" w14:textId="77777777" w:rsidTr="00183D48">
        <w:tc>
          <w:tcPr>
            <w:tcW w:w="3780" w:type="dxa"/>
            <w:vMerge/>
          </w:tcPr>
          <w:p w14:paraId="5127A7DC" w14:textId="5DAD16B1" w:rsidR="00F75026" w:rsidRPr="008A5135" w:rsidRDefault="00F75026" w:rsidP="008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795F8BBE" w14:textId="21B36AA0" w:rsidR="00F75026" w:rsidRPr="008F7DBC" w:rsidRDefault="00F75026" w:rsidP="0003370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7DBC">
              <w:rPr>
                <w:rFonts w:ascii="Times New Roman" w:hAnsi="Times New Roman" w:cs="Times New Roman"/>
                <w:sz w:val="20"/>
                <w:szCs w:val="20"/>
              </w:rPr>
              <w:t>TSC members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4480">
              <w:rPr>
                <w:rFonts w:ascii="Times New Roman" w:hAnsi="Times New Roman" w:cs="Times New Roman"/>
                <w:sz w:val="20"/>
                <w:szCs w:val="20"/>
              </w:rPr>
              <w:t>WG/Subcommittee/Team members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as applicable</w:t>
            </w:r>
          </w:p>
        </w:tc>
      </w:tr>
      <w:tr w:rsidR="00F75026" w:rsidRPr="009D1966" w14:paraId="6E90B47A" w14:textId="77777777" w:rsidTr="00183D48">
        <w:tc>
          <w:tcPr>
            <w:tcW w:w="3780" w:type="dxa"/>
            <w:vMerge/>
          </w:tcPr>
          <w:p w14:paraId="2C693343" w14:textId="248A4195" w:rsidR="00F75026" w:rsidRPr="008A5135" w:rsidRDefault="00F75026" w:rsidP="008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AE06BB4" w14:textId="1656A851" w:rsidR="00F75026" w:rsidRPr="0003370D" w:rsidRDefault="00F75026" w:rsidP="0003370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6E67">
              <w:rPr>
                <w:rFonts w:ascii="Times New Roman" w:hAnsi="Times New Roman" w:cs="Times New Roman"/>
                <w:sz w:val="20"/>
                <w:szCs w:val="20"/>
              </w:rPr>
              <w:t>WRAP members</w:t>
            </w:r>
          </w:p>
        </w:tc>
      </w:tr>
    </w:tbl>
    <w:p w14:paraId="5E4B9269" w14:textId="77777777" w:rsidR="0060094A" w:rsidRDefault="0060094A" w:rsidP="008F7DBC">
      <w:pPr>
        <w:spacing w:after="0" w:line="240" w:lineRule="auto"/>
        <w:rPr>
          <w:rFonts w:ascii="Times New Roman" w:hAnsi="Times New Roman" w:cs="Times New Roman"/>
        </w:rPr>
      </w:pPr>
    </w:p>
    <w:p w14:paraId="56DE3E0D" w14:textId="2D36A871" w:rsidR="00C341A7" w:rsidRPr="008F7DBC" w:rsidRDefault="005C73AD" w:rsidP="008F7DBC">
      <w:pPr>
        <w:spacing w:after="0" w:line="240" w:lineRule="auto"/>
        <w:rPr>
          <w:rFonts w:ascii="Times New Roman" w:hAnsi="Times New Roman" w:cs="Times New Roman"/>
        </w:rPr>
      </w:pPr>
      <w:r w:rsidRPr="008F7DBC">
        <w:rPr>
          <w:rFonts w:ascii="Times New Roman" w:hAnsi="Times New Roman" w:cs="Times New Roman"/>
        </w:rPr>
        <w:t>The</w:t>
      </w:r>
      <w:r w:rsidR="00CA71C8" w:rsidRPr="008F7DBC">
        <w:rPr>
          <w:rFonts w:ascii="Times New Roman" w:hAnsi="Times New Roman" w:cs="Times New Roman"/>
        </w:rPr>
        <w:t xml:space="preserve"> </w:t>
      </w:r>
      <w:hyperlink r:id="rId7" w:history="1">
        <w:r w:rsidR="007026D7" w:rsidRPr="008F7DBC">
          <w:rPr>
            <w:rStyle w:val="Hyperlink"/>
            <w:rFonts w:ascii="Times New Roman" w:hAnsi="Times New Roman" w:cs="Times New Roman"/>
            <w:color w:val="0066CC"/>
            <w:bdr w:val="none" w:sz="0" w:space="0" w:color="auto" w:frame="1"/>
            <w:shd w:val="clear" w:color="auto" w:fill="FFFFFF"/>
          </w:rPr>
          <w:t>WESTAR Travel Expense Reimbursement</w:t>
        </w:r>
      </w:hyperlink>
      <w:r w:rsidR="007026D7" w:rsidRPr="008F7DBC">
        <w:rPr>
          <w:rFonts w:ascii="Times New Roman" w:hAnsi="Times New Roman" w:cs="Times New Roman"/>
        </w:rPr>
        <w:t xml:space="preserve"> </w:t>
      </w:r>
      <w:r w:rsidR="007026D7" w:rsidRPr="008F7DBC">
        <w:rPr>
          <w:rFonts w:ascii="Times New Roman" w:eastAsia="Times New Roman" w:hAnsi="Times New Roman" w:cs="Times New Roman"/>
          <w:color w:val="000000"/>
        </w:rPr>
        <w:t>policy (FA-00-06)</w:t>
      </w:r>
      <w:r w:rsidR="00C341A7" w:rsidRPr="008F7DBC">
        <w:rPr>
          <w:rFonts w:ascii="Times New Roman" w:hAnsi="Times New Roman" w:cs="Times New Roman"/>
        </w:rPr>
        <w:t>, including proper prior authorizations and documentation, must be followed.</w:t>
      </w:r>
    </w:p>
    <w:p w14:paraId="26FF5B42" w14:textId="2A15DB62" w:rsidR="00246347" w:rsidRPr="008F7DBC" w:rsidRDefault="00246347" w:rsidP="008F7DBC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7C0926C" w14:textId="120D133A" w:rsidR="00246347" w:rsidRPr="008F7DBC" w:rsidRDefault="00C341A7" w:rsidP="008F7DBC">
      <w:pPr>
        <w:spacing w:after="0" w:line="240" w:lineRule="auto"/>
        <w:rPr>
          <w:rFonts w:ascii="Times New Roman" w:hAnsi="Times New Roman" w:cs="Times New Roman"/>
        </w:rPr>
      </w:pPr>
      <w:r w:rsidRPr="008F7DBC">
        <w:rPr>
          <w:rFonts w:ascii="Times New Roman" w:hAnsi="Times New Roman" w:cs="Times New Roman"/>
        </w:rPr>
        <w:t xml:space="preserve">Planning for funding </w:t>
      </w:r>
      <w:r w:rsidR="006429EE" w:rsidRPr="008F7DBC">
        <w:rPr>
          <w:rFonts w:ascii="Times New Roman" w:hAnsi="Times New Roman" w:cs="Times New Roman"/>
        </w:rPr>
        <w:t>allocations</w:t>
      </w:r>
      <w:r w:rsidRPr="008F7DBC">
        <w:rPr>
          <w:rFonts w:ascii="Times New Roman" w:hAnsi="Times New Roman" w:cs="Times New Roman"/>
        </w:rPr>
        <w:t xml:space="preserve"> </w:t>
      </w:r>
      <w:r w:rsidR="00391D00" w:rsidRPr="008F7DBC">
        <w:rPr>
          <w:rFonts w:ascii="Times New Roman" w:hAnsi="Times New Roman" w:cs="Times New Roman"/>
        </w:rPr>
        <w:t>to support Tribal and local agenc</w:t>
      </w:r>
      <w:r w:rsidR="00A00732" w:rsidRPr="008F7DBC">
        <w:rPr>
          <w:rFonts w:ascii="Times New Roman" w:hAnsi="Times New Roman" w:cs="Times New Roman"/>
        </w:rPr>
        <w:t>y</w:t>
      </w:r>
      <w:r w:rsidR="00391D00" w:rsidRPr="008F7DBC">
        <w:rPr>
          <w:rFonts w:ascii="Times New Roman" w:hAnsi="Times New Roman" w:cs="Times New Roman"/>
        </w:rPr>
        <w:t xml:space="preserve"> travel to WRAP meetings </w:t>
      </w:r>
      <w:r w:rsidRPr="008F7DBC">
        <w:rPr>
          <w:rFonts w:ascii="Times New Roman" w:hAnsi="Times New Roman" w:cs="Times New Roman"/>
        </w:rPr>
        <w:t xml:space="preserve">will be initiated </w:t>
      </w:r>
      <w:r w:rsidR="00DE1D6D" w:rsidRPr="008F7DBC">
        <w:rPr>
          <w:rFonts w:ascii="Times New Roman" w:hAnsi="Times New Roman" w:cs="Times New Roman"/>
        </w:rPr>
        <w:t>three months in advance</w:t>
      </w:r>
      <w:r w:rsidRPr="008F7DBC">
        <w:rPr>
          <w:rFonts w:ascii="Times New Roman" w:hAnsi="Times New Roman" w:cs="Times New Roman"/>
        </w:rPr>
        <w:t xml:space="preserve"> of the meeting to the greatest extent possible. This will ensure sufficient time to address cost and funding issues and purchase airfare at a low cost.</w:t>
      </w:r>
      <w:r w:rsidR="00CA71C8" w:rsidRPr="008F7DBC">
        <w:rPr>
          <w:rFonts w:ascii="Times New Roman" w:hAnsi="Times New Roman" w:cs="Times New Roman"/>
        </w:rPr>
        <w:t xml:space="preserve">  WRAP</w:t>
      </w:r>
      <w:r w:rsidR="00BF11F7" w:rsidRPr="008F7DBC">
        <w:rPr>
          <w:rFonts w:ascii="Times New Roman" w:hAnsi="Times New Roman" w:cs="Times New Roman"/>
        </w:rPr>
        <w:t>/WESTAR</w:t>
      </w:r>
      <w:r w:rsidR="00CA71C8" w:rsidRPr="008F7DBC">
        <w:rPr>
          <w:rFonts w:ascii="Times New Roman" w:hAnsi="Times New Roman" w:cs="Times New Roman"/>
        </w:rPr>
        <w:t xml:space="preserve"> staff will identify in-house funding available for travel.</w:t>
      </w:r>
    </w:p>
    <w:p w14:paraId="451C63FF" w14:textId="77777777" w:rsidR="00246347" w:rsidRPr="008F7DBC" w:rsidRDefault="00246347" w:rsidP="008F7DB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D34FC4F" w14:textId="376095B3" w:rsidR="00C341A7" w:rsidRPr="008F7DBC" w:rsidRDefault="00C341A7" w:rsidP="008F7DBC">
      <w:pPr>
        <w:spacing w:after="0" w:line="240" w:lineRule="auto"/>
        <w:rPr>
          <w:rFonts w:ascii="Times New Roman" w:hAnsi="Times New Roman" w:cs="Times New Roman"/>
        </w:rPr>
      </w:pPr>
      <w:r w:rsidRPr="008F7DBC">
        <w:rPr>
          <w:rFonts w:ascii="Times New Roman" w:hAnsi="Times New Roman" w:cs="Times New Roman"/>
        </w:rPr>
        <w:t xml:space="preserve">If travel can be funded at 100%, </w:t>
      </w:r>
      <w:r w:rsidR="00194AA7" w:rsidRPr="008F7DBC">
        <w:rPr>
          <w:rFonts w:ascii="Times New Roman" w:hAnsi="Times New Roman" w:cs="Times New Roman"/>
        </w:rPr>
        <w:t>WESTAR</w:t>
      </w:r>
      <w:r w:rsidR="00865AD7">
        <w:rPr>
          <w:rFonts w:ascii="Times New Roman" w:hAnsi="Times New Roman" w:cs="Times New Roman"/>
        </w:rPr>
        <w:t>/</w:t>
      </w:r>
      <w:r w:rsidRPr="008F7DBC">
        <w:rPr>
          <w:rFonts w:ascii="Times New Roman" w:hAnsi="Times New Roman" w:cs="Times New Roman"/>
        </w:rPr>
        <w:t xml:space="preserve">WRAP will make such funding available if requested by </w:t>
      </w:r>
      <w:r w:rsidR="00E5763F" w:rsidRPr="008F7DBC">
        <w:rPr>
          <w:rFonts w:ascii="Times New Roman" w:hAnsi="Times New Roman" w:cs="Times New Roman"/>
        </w:rPr>
        <w:t>local and Tribal agenc</w:t>
      </w:r>
      <w:r w:rsidR="00BF11F7" w:rsidRPr="008F7DBC">
        <w:rPr>
          <w:rFonts w:ascii="Times New Roman" w:hAnsi="Times New Roman" w:cs="Times New Roman"/>
        </w:rPr>
        <w:t>ies</w:t>
      </w:r>
      <w:r w:rsidRPr="008F7DBC">
        <w:rPr>
          <w:rFonts w:ascii="Times New Roman" w:hAnsi="Times New Roman" w:cs="Times New Roman"/>
        </w:rPr>
        <w:t>.</w:t>
      </w:r>
    </w:p>
    <w:p w14:paraId="24C05844" w14:textId="77777777" w:rsidR="00246347" w:rsidRPr="008F7DBC" w:rsidRDefault="00246347" w:rsidP="008F7DB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206DC08" w14:textId="28341DDE" w:rsidR="00C341A7" w:rsidRPr="008F7DBC" w:rsidRDefault="00C341A7" w:rsidP="008F7DBC">
      <w:pPr>
        <w:spacing w:after="0" w:line="240" w:lineRule="auto"/>
        <w:rPr>
          <w:rFonts w:ascii="Times New Roman" w:hAnsi="Times New Roman" w:cs="Times New Roman"/>
        </w:rPr>
      </w:pPr>
      <w:r w:rsidRPr="008F7DBC">
        <w:rPr>
          <w:rFonts w:ascii="Times New Roman" w:hAnsi="Times New Roman" w:cs="Times New Roman"/>
        </w:rPr>
        <w:t xml:space="preserve">If travel can only be funded at some lesser amount, </w:t>
      </w:r>
      <w:r w:rsidR="00194AA7" w:rsidRPr="008F7DBC">
        <w:rPr>
          <w:rFonts w:ascii="Times New Roman" w:hAnsi="Times New Roman" w:cs="Times New Roman"/>
        </w:rPr>
        <w:t>WESTAR</w:t>
      </w:r>
      <w:r w:rsidR="00865AD7">
        <w:rPr>
          <w:rFonts w:ascii="Times New Roman" w:hAnsi="Times New Roman" w:cs="Times New Roman"/>
        </w:rPr>
        <w:t>/</w:t>
      </w:r>
      <w:r w:rsidRPr="008F7DBC">
        <w:rPr>
          <w:rFonts w:ascii="Times New Roman" w:hAnsi="Times New Roman" w:cs="Times New Roman"/>
        </w:rPr>
        <w:t>WRAP will specify the total available amount. A conference call</w:t>
      </w:r>
      <w:r w:rsidR="0017311E" w:rsidRPr="008F7DBC">
        <w:rPr>
          <w:rFonts w:ascii="Times New Roman" w:hAnsi="Times New Roman" w:cs="Times New Roman"/>
        </w:rPr>
        <w:t xml:space="preserve"> (or series of calls)</w:t>
      </w:r>
      <w:r w:rsidRPr="008F7DBC">
        <w:rPr>
          <w:rFonts w:ascii="Times New Roman" w:hAnsi="Times New Roman" w:cs="Times New Roman"/>
        </w:rPr>
        <w:t xml:space="preserve"> will then be held as soon as possible. </w:t>
      </w:r>
      <w:r w:rsidR="00435BC2" w:rsidRPr="008F7DBC">
        <w:rPr>
          <w:rFonts w:ascii="Times New Roman" w:hAnsi="Times New Roman" w:cs="Times New Roman"/>
        </w:rPr>
        <w:t>WRAP/WESTAR staff and t</w:t>
      </w:r>
      <w:r w:rsidRPr="008F7DBC">
        <w:rPr>
          <w:rFonts w:ascii="Times New Roman" w:hAnsi="Times New Roman" w:cs="Times New Roman"/>
        </w:rPr>
        <w:t xml:space="preserve">he </w:t>
      </w:r>
      <w:r w:rsidR="00E35EE6" w:rsidRPr="008F7DBC">
        <w:rPr>
          <w:rFonts w:ascii="Times New Roman" w:hAnsi="Times New Roman" w:cs="Times New Roman"/>
        </w:rPr>
        <w:t>T</w:t>
      </w:r>
      <w:r w:rsidR="004B33CE" w:rsidRPr="008F7DBC">
        <w:rPr>
          <w:rFonts w:ascii="Times New Roman" w:hAnsi="Times New Roman" w:cs="Times New Roman"/>
        </w:rPr>
        <w:t xml:space="preserve">ribal </w:t>
      </w:r>
      <w:r w:rsidR="006429EE" w:rsidRPr="008F7DBC">
        <w:rPr>
          <w:rFonts w:ascii="Times New Roman" w:hAnsi="Times New Roman" w:cs="Times New Roman"/>
        </w:rPr>
        <w:t xml:space="preserve">and local </w:t>
      </w:r>
      <w:r w:rsidR="00E5763F" w:rsidRPr="008F7DBC">
        <w:rPr>
          <w:rFonts w:ascii="Times New Roman" w:hAnsi="Times New Roman" w:cs="Times New Roman"/>
        </w:rPr>
        <w:t xml:space="preserve">agency personnel </w:t>
      </w:r>
      <w:r w:rsidR="00BF11F7" w:rsidRPr="008F7DBC">
        <w:rPr>
          <w:rFonts w:ascii="Times New Roman" w:hAnsi="Times New Roman" w:cs="Times New Roman"/>
        </w:rPr>
        <w:t xml:space="preserve">who have requested the travel funding </w:t>
      </w:r>
      <w:r w:rsidRPr="008F7DBC">
        <w:rPr>
          <w:rFonts w:ascii="Times New Roman" w:hAnsi="Times New Roman" w:cs="Times New Roman"/>
        </w:rPr>
        <w:t xml:space="preserve">will discuss who can utilize </w:t>
      </w:r>
      <w:r w:rsidR="00634ED4" w:rsidRPr="008F7DBC">
        <w:rPr>
          <w:rFonts w:ascii="Times New Roman" w:hAnsi="Times New Roman" w:cs="Times New Roman"/>
        </w:rPr>
        <w:t xml:space="preserve">outside </w:t>
      </w:r>
      <w:r w:rsidRPr="008F7DBC">
        <w:rPr>
          <w:rFonts w:ascii="Times New Roman" w:hAnsi="Times New Roman" w:cs="Times New Roman"/>
        </w:rPr>
        <w:t xml:space="preserve">funding sources for the travel (for example, agency, </w:t>
      </w:r>
      <w:r w:rsidR="00D4146D" w:rsidRPr="008F7DBC">
        <w:rPr>
          <w:rFonts w:ascii="Times New Roman" w:hAnsi="Times New Roman" w:cs="Times New Roman"/>
        </w:rPr>
        <w:t xml:space="preserve">personal, </w:t>
      </w:r>
      <w:r w:rsidR="00BF11F7" w:rsidRPr="008F7DBC">
        <w:rPr>
          <w:rFonts w:ascii="Times New Roman" w:hAnsi="Times New Roman" w:cs="Times New Roman"/>
        </w:rPr>
        <w:t>other organization</w:t>
      </w:r>
      <w:r w:rsidRPr="008F7DBC">
        <w:rPr>
          <w:rFonts w:ascii="Times New Roman" w:hAnsi="Times New Roman" w:cs="Times New Roman"/>
        </w:rPr>
        <w:t xml:space="preserve">). </w:t>
      </w:r>
      <w:r w:rsidR="00CA6F2B" w:rsidRPr="008F7DBC">
        <w:rPr>
          <w:rFonts w:ascii="Times New Roman" w:hAnsi="Times New Roman" w:cs="Times New Roman"/>
        </w:rPr>
        <w:t xml:space="preserve">The </w:t>
      </w:r>
      <w:r w:rsidR="00CA6F2B" w:rsidRPr="008F7DBC">
        <w:rPr>
          <w:rFonts w:ascii="Times New Roman" w:hAnsi="Times New Roman" w:cs="Times New Roman"/>
        </w:rPr>
        <w:lastRenderedPageBreak/>
        <w:t xml:space="preserve">goal of this discussion is to </w:t>
      </w:r>
      <w:r w:rsidR="007057B7" w:rsidRPr="008F7DBC">
        <w:rPr>
          <w:rFonts w:ascii="Times New Roman" w:hAnsi="Times New Roman" w:cs="Times New Roman"/>
        </w:rPr>
        <w:t xml:space="preserve">determine the ability for </w:t>
      </w:r>
      <w:r w:rsidR="005942B0" w:rsidRPr="008F7DBC">
        <w:rPr>
          <w:rFonts w:ascii="Times New Roman" w:hAnsi="Times New Roman" w:cs="Times New Roman"/>
        </w:rPr>
        <w:t xml:space="preserve">the </w:t>
      </w:r>
      <w:r w:rsidR="00E35EE6" w:rsidRPr="008F7DBC">
        <w:rPr>
          <w:rFonts w:ascii="Times New Roman" w:hAnsi="Times New Roman" w:cs="Times New Roman"/>
        </w:rPr>
        <w:t>T</w:t>
      </w:r>
      <w:r w:rsidR="007057B7" w:rsidRPr="008F7DBC">
        <w:rPr>
          <w:rFonts w:ascii="Times New Roman" w:hAnsi="Times New Roman" w:cs="Times New Roman"/>
        </w:rPr>
        <w:t>ribal and local WRAP members to attend meeting</w:t>
      </w:r>
      <w:r w:rsidR="00D4146D" w:rsidRPr="008F7DBC">
        <w:rPr>
          <w:rFonts w:ascii="Times New Roman" w:hAnsi="Times New Roman" w:cs="Times New Roman"/>
        </w:rPr>
        <w:t>s</w:t>
      </w:r>
      <w:r w:rsidR="007057B7" w:rsidRPr="008F7DBC">
        <w:rPr>
          <w:rFonts w:ascii="Times New Roman" w:hAnsi="Times New Roman" w:cs="Times New Roman"/>
        </w:rPr>
        <w:t xml:space="preserve"> and </w:t>
      </w:r>
      <w:r w:rsidR="00CA6F2B" w:rsidRPr="008F7DBC">
        <w:rPr>
          <w:rFonts w:ascii="Times New Roman" w:hAnsi="Times New Roman" w:cs="Times New Roman"/>
        </w:rPr>
        <w:t xml:space="preserve">reach consensus on the total available resources to offset travel costs so that the </w:t>
      </w:r>
      <w:r w:rsidR="00BF11F7" w:rsidRPr="008F7DBC">
        <w:rPr>
          <w:rFonts w:ascii="Times New Roman" w:hAnsi="Times New Roman" w:cs="Times New Roman"/>
        </w:rPr>
        <w:t xml:space="preserve">WRAP </w:t>
      </w:r>
      <w:r w:rsidR="00CA6F2B" w:rsidRPr="008F7DBC">
        <w:rPr>
          <w:rFonts w:ascii="Times New Roman" w:hAnsi="Times New Roman" w:cs="Times New Roman"/>
        </w:rPr>
        <w:t xml:space="preserve">members who do not have additional financial resources can use the limited available funding to travel and those </w:t>
      </w:r>
      <w:r w:rsidR="00BF11F7" w:rsidRPr="008F7DBC">
        <w:rPr>
          <w:rFonts w:ascii="Times New Roman" w:hAnsi="Times New Roman" w:cs="Times New Roman"/>
        </w:rPr>
        <w:t xml:space="preserve">WRAP </w:t>
      </w:r>
      <w:r w:rsidR="00CA6F2B" w:rsidRPr="008F7DBC">
        <w:rPr>
          <w:rFonts w:ascii="Times New Roman" w:hAnsi="Times New Roman" w:cs="Times New Roman"/>
        </w:rPr>
        <w:t xml:space="preserve">members who may be able to offset some of the costs can </w:t>
      </w:r>
      <w:proofErr w:type="gramStart"/>
      <w:r w:rsidR="00CA6F2B" w:rsidRPr="008F7DBC">
        <w:rPr>
          <w:rFonts w:ascii="Times New Roman" w:hAnsi="Times New Roman" w:cs="Times New Roman"/>
        </w:rPr>
        <w:t>cost-share</w:t>
      </w:r>
      <w:proofErr w:type="gramEnd"/>
      <w:r w:rsidR="00CA6F2B" w:rsidRPr="008F7DBC">
        <w:rPr>
          <w:rFonts w:ascii="Times New Roman" w:hAnsi="Times New Roman" w:cs="Times New Roman"/>
        </w:rPr>
        <w:t xml:space="preserve"> the travel costs with </w:t>
      </w:r>
      <w:r w:rsidR="00194AA7" w:rsidRPr="008F7DBC">
        <w:rPr>
          <w:rFonts w:ascii="Times New Roman" w:hAnsi="Times New Roman" w:cs="Times New Roman"/>
        </w:rPr>
        <w:t>WESTAR</w:t>
      </w:r>
      <w:r w:rsidR="00865AD7">
        <w:rPr>
          <w:rFonts w:ascii="Times New Roman" w:hAnsi="Times New Roman" w:cs="Times New Roman"/>
        </w:rPr>
        <w:t>/</w:t>
      </w:r>
      <w:r w:rsidR="00CA6F2B" w:rsidRPr="008F7DBC">
        <w:rPr>
          <w:rFonts w:ascii="Times New Roman" w:hAnsi="Times New Roman" w:cs="Times New Roman"/>
        </w:rPr>
        <w:t>WRAP.</w:t>
      </w:r>
    </w:p>
    <w:p w14:paraId="5C33E2A4" w14:textId="77777777" w:rsidR="00246347" w:rsidRPr="008F7DBC" w:rsidRDefault="00246347" w:rsidP="000337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500A36" w14:textId="19CF8E18" w:rsidR="00A37B6B" w:rsidRDefault="006429EE" w:rsidP="0003370D">
      <w:pPr>
        <w:spacing w:after="0" w:line="240" w:lineRule="auto"/>
      </w:pPr>
      <w:r w:rsidRPr="008F7DBC">
        <w:rPr>
          <w:rFonts w:ascii="Times New Roman" w:hAnsi="Times New Roman" w:cs="Times New Roman"/>
        </w:rPr>
        <w:t xml:space="preserve">Failure to reach consensus in such a conference call may result in </w:t>
      </w:r>
      <w:r w:rsidR="00194AA7" w:rsidRPr="008F7DBC">
        <w:rPr>
          <w:rFonts w:ascii="Times New Roman" w:hAnsi="Times New Roman" w:cs="Times New Roman"/>
        </w:rPr>
        <w:t>WESTAR</w:t>
      </w:r>
      <w:r w:rsidR="00865AD7">
        <w:rPr>
          <w:rFonts w:ascii="Times New Roman" w:hAnsi="Times New Roman" w:cs="Times New Roman"/>
        </w:rPr>
        <w:t>/</w:t>
      </w:r>
      <w:r w:rsidRPr="008F7DBC">
        <w:rPr>
          <w:rFonts w:ascii="Times New Roman" w:hAnsi="Times New Roman" w:cs="Times New Roman"/>
        </w:rPr>
        <w:t xml:space="preserve">WRAP providing an equal percentage of the available funds to each </w:t>
      </w:r>
      <w:r w:rsidR="005942B0" w:rsidRPr="008F7DBC">
        <w:rPr>
          <w:rFonts w:ascii="Times New Roman" w:hAnsi="Times New Roman" w:cs="Times New Roman"/>
        </w:rPr>
        <w:t>local</w:t>
      </w:r>
      <w:r w:rsidRPr="008F7DBC">
        <w:rPr>
          <w:rFonts w:ascii="Times New Roman" w:hAnsi="Times New Roman" w:cs="Times New Roman"/>
        </w:rPr>
        <w:t xml:space="preserve"> and </w:t>
      </w:r>
      <w:r w:rsidR="00E35EE6" w:rsidRPr="008F7DBC">
        <w:rPr>
          <w:rFonts w:ascii="Times New Roman" w:hAnsi="Times New Roman" w:cs="Times New Roman"/>
        </w:rPr>
        <w:t>T</w:t>
      </w:r>
      <w:r w:rsidRPr="008F7DBC">
        <w:rPr>
          <w:rFonts w:ascii="Times New Roman" w:hAnsi="Times New Roman" w:cs="Times New Roman"/>
        </w:rPr>
        <w:t xml:space="preserve">ribal </w:t>
      </w:r>
      <w:r w:rsidR="00A00732" w:rsidRPr="008F7DBC">
        <w:rPr>
          <w:rFonts w:ascii="Times New Roman" w:hAnsi="Times New Roman" w:cs="Times New Roman"/>
        </w:rPr>
        <w:t>agency requesting travel support</w:t>
      </w:r>
      <w:r w:rsidRPr="008F7DBC">
        <w:rPr>
          <w:rFonts w:ascii="Times New Roman" w:hAnsi="Times New Roman" w:cs="Times New Roman"/>
        </w:rPr>
        <w:t>.</w:t>
      </w:r>
    </w:p>
    <w:sectPr w:rsidR="00A37B6B" w:rsidSect="007530B4">
      <w:headerReference w:type="default" r:id="rId8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5050" w14:textId="77777777" w:rsidR="008242B1" w:rsidRDefault="008242B1" w:rsidP="00FF03C6">
      <w:pPr>
        <w:spacing w:after="0" w:line="240" w:lineRule="auto"/>
      </w:pPr>
      <w:r>
        <w:separator/>
      </w:r>
    </w:p>
  </w:endnote>
  <w:endnote w:type="continuationSeparator" w:id="0">
    <w:p w14:paraId="7E2A6AA2" w14:textId="77777777" w:rsidR="008242B1" w:rsidRDefault="008242B1" w:rsidP="00FF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5609" w14:textId="77777777" w:rsidR="008242B1" w:rsidRDefault="008242B1" w:rsidP="00FF03C6">
      <w:pPr>
        <w:spacing w:after="0" w:line="240" w:lineRule="auto"/>
      </w:pPr>
      <w:r>
        <w:separator/>
      </w:r>
    </w:p>
  </w:footnote>
  <w:footnote w:type="continuationSeparator" w:id="0">
    <w:p w14:paraId="4BE37B94" w14:textId="77777777" w:rsidR="008242B1" w:rsidRDefault="008242B1" w:rsidP="00FF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48F4" w14:textId="31FCDD6D" w:rsidR="00FF03C6" w:rsidRDefault="00FF03C6">
    <w:pPr>
      <w:pStyle w:val="Header"/>
    </w:pPr>
    <w:r>
      <w:rPr>
        <w:noProof/>
      </w:rPr>
      <w:drawing>
        <wp:inline distT="0" distB="0" distL="0" distR="0" wp14:anchorId="1BB2D0F9" wp14:editId="3607A265">
          <wp:extent cx="1152525" cy="57371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AP Logo updated July 2016 - No 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702" cy="593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CC776DD" wp14:editId="1B27D514">
          <wp:extent cx="961977" cy="66680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AR logo Oct31_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97" cy="688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11C7E" w14:textId="77777777" w:rsidR="00FF03C6" w:rsidRDefault="00FF0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3E1E"/>
    <w:multiLevelType w:val="hybridMultilevel"/>
    <w:tmpl w:val="35BA8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A01D7"/>
    <w:multiLevelType w:val="hybridMultilevel"/>
    <w:tmpl w:val="35BA8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E4EC2"/>
    <w:multiLevelType w:val="hybridMultilevel"/>
    <w:tmpl w:val="74660244"/>
    <w:lvl w:ilvl="0" w:tplc="40928C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8381F"/>
    <w:multiLevelType w:val="hybridMultilevel"/>
    <w:tmpl w:val="8AE0159C"/>
    <w:lvl w:ilvl="0" w:tplc="AF6C59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865DB"/>
    <w:multiLevelType w:val="hybridMultilevel"/>
    <w:tmpl w:val="74660244"/>
    <w:lvl w:ilvl="0" w:tplc="40928C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72F62"/>
    <w:multiLevelType w:val="hybridMultilevel"/>
    <w:tmpl w:val="B65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151C"/>
    <w:multiLevelType w:val="hybridMultilevel"/>
    <w:tmpl w:val="0F52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167FD"/>
    <w:multiLevelType w:val="hybridMultilevel"/>
    <w:tmpl w:val="8AE0159C"/>
    <w:lvl w:ilvl="0" w:tplc="AF6C59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B5F57"/>
    <w:multiLevelType w:val="hybridMultilevel"/>
    <w:tmpl w:val="35BA8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57AD8"/>
    <w:multiLevelType w:val="hybridMultilevel"/>
    <w:tmpl w:val="35BA8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00664"/>
    <w:multiLevelType w:val="hybridMultilevel"/>
    <w:tmpl w:val="9B8E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7364E"/>
    <w:multiLevelType w:val="hybridMultilevel"/>
    <w:tmpl w:val="74660244"/>
    <w:lvl w:ilvl="0" w:tplc="40928C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92C4D"/>
    <w:multiLevelType w:val="hybridMultilevel"/>
    <w:tmpl w:val="8C0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7C25"/>
    <w:multiLevelType w:val="hybridMultilevel"/>
    <w:tmpl w:val="12E0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6B"/>
    <w:rsid w:val="0003370D"/>
    <w:rsid w:val="00093B58"/>
    <w:rsid w:val="00137D72"/>
    <w:rsid w:val="0017311E"/>
    <w:rsid w:val="00194AA7"/>
    <w:rsid w:val="001C74EA"/>
    <w:rsid w:val="00214348"/>
    <w:rsid w:val="00246347"/>
    <w:rsid w:val="002D153D"/>
    <w:rsid w:val="00391D00"/>
    <w:rsid w:val="003A7BD2"/>
    <w:rsid w:val="003F35DF"/>
    <w:rsid w:val="00435BC2"/>
    <w:rsid w:val="004565D3"/>
    <w:rsid w:val="004B33CE"/>
    <w:rsid w:val="004D5E38"/>
    <w:rsid w:val="004F4597"/>
    <w:rsid w:val="005942B0"/>
    <w:rsid w:val="005C73AD"/>
    <w:rsid w:val="0060094A"/>
    <w:rsid w:val="00617D82"/>
    <w:rsid w:val="00634ED4"/>
    <w:rsid w:val="006429EE"/>
    <w:rsid w:val="006E1F6C"/>
    <w:rsid w:val="007026D7"/>
    <w:rsid w:val="007057B7"/>
    <w:rsid w:val="007530B4"/>
    <w:rsid w:val="00770A0A"/>
    <w:rsid w:val="007C76F8"/>
    <w:rsid w:val="008242B1"/>
    <w:rsid w:val="00865AD7"/>
    <w:rsid w:val="008A5135"/>
    <w:rsid w:val="008F5610"/>
    <w:rsid w:val="008F7DBC"/>
    <w:rsid w:val="00984F4C"/>
    <w:rsid w:val="009C40AD"/>
    <w:rsid w:val="009D1966"/>
    <w:rsid w:val="00A00732"/>
    <w:rsid w:val="00A37B6B"/>
    <w:rsid w:val="00A51AB1"/>
    <w:rsid w:val="00AB3DC9"/>
    <w:rsid w:val="00BF05C3"/>
    <w:rsid w:val="00BF11F7"/>
    <w:rsid w:val="00C10045"/>
    <w:rsid w:val="00C341A7"/>
    <w:rsid w:val="00C97517"/>
    <w:rsid w:val="00CA6F2B"/>
    <w:rsid w:val="00CA71C8"/>
    <w:rsid w:val="00D4146D"/>
    <w:rsid w:val="00DE1D6D"/>
    <w:rsid w:val="00E35EE6"/>
    <w:rsid w:val="00E5763F"/>
    <w:rsid w:val="00EB1D52"/>
    <w:rsid w:val="00EF1873"/>
    <w:rsid w:val="00F252CB"/>
    <w:rsid w:val="00F34801"/>
    <w:rsid w:val="00F42827"/>
    <w:rsid w:val="00F75026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0D9F"/>
  <w15:docId w15:val="{9DBFBFE6-1FCD-4C07-9E13-627FE4A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8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4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4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26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26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1F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C6"/>
  </w:style>
  <w:style w:type="paragraph" w:styleId="Footer">
    <w:name w:val="footer"/>
    <w:basedOn w:val="Normal"/>
    <w:link w:val="FooterChar"/>
    <w:uiPriority w:val="99"/>
    <w:unhideWhenUsed/>
    <w:rsid w:val="00FF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ar.org/Policy%20Manual/FA-00-06%20WESTAR%20travel%20reimb%202016%20rev%203_14_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Nelson</dc:creator>
  <cp:lastModifiedBy>Tom Moore</cp:lastModifiedBy>
  <cp:revision>2</cp:revision>
  <cp:lastPrinted>2022-01-07T20:35:00Z</cp:lastPrinted>
  <dcterms:created xsi:type="dcterms:W3CDTF">2022-02-03T18:27:00Z</dcterms:created>
  <dcterms:modified xsi:type="dcterms:W3CDTF">2022-02-03T18:27:00Z</dcterms:modified>
</cp:coreProperties>
</file>